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F7" w:rsidRDefault="00CD13F7" w:rsidP="00CD13F7">
      <w:pPr>
        <w:spacing w:before="0" w:after="0" w:line="240" w:lineRule="auto"/>
        <w:jc w:val="center"/>
        <w:rPr>
          <w:rFonts w:cs="Times New Roman"/>
          <w:b/>
          <w:sz w:val="28"/>
          <w:szCs w:val="26"/>
        </w:rPr>
      </w:pPr>
      <w:r>
        <w:rPr>
          <w:rFonts w:cs="Times New Roman"/>
          <w:b/>
          <w:sz w:val="28"/>
          <w:szCs w:val="26"/>
          <w:lang w:val="vi-VN"/>
        </w:rPr>
        <w:t>CHƯƠNG IV: ỨNG DỤNG CHẤT ĐIỀU HÒA SINH TRƯỞNG</w:t>
      </w:r>
    </w:p>
    <w:p w:rsidR="00CD13F7" w:rsidRDefault="00CD13F7" w:rsidP="00CD13F7">
      <w:pPr>
        <w:spacing w:before="0" w:after="0" w:line="240" w:lineRule="auto"/>
        <w:jc w:val="center"/>
        <w:rPr>
          <w:rFonts w:cs="Times New Roman"/>
          <w:b/>
          <w:sz w:val="28"/>
          <w:szCs w:val="26"/>
          <w:lang w:val="vi-VN"/>
        </w:rPr>
      </w:pPr>
      <w:r>
        <w:rPr>
          <w:rFonts w:cs="Times New Roman"/>
          <w:b/>
          <w:sz w:val="28"/>
          <w:szCs w:val="26"/>
          <w:lang w:val="vi-VN"/>
        </w:rPr>
        <w:t xml:space="preserve"> VÀ CHẾ PHẨM SINH HỌC</w:t>
      </w:r>
    </w:p>
    <w:p w:rsidR="00CD13F7" w:rsidRDefault="00CD13F7" w:rsidP="00CD13F7">
      <w:pPr>
        <w:spacing w:before="0" w:after="0" w:line="240" w:lineRule="auto"/>
        <w:jc w:val="center"/>
        <w:rPr>
          <w:rFonts w:cs="Times New Roman"/>
          <w:b/>
          <w:sz w:val="28"/>
          <w:szCs w:val="26"/>
        </w:rPr>
      </w:pPr>
      <w:r>
        <w:rPr>
          <w:rFonts w:cs="Times New Roman"/>
          <w:b/>
          <w:sz w:val="28"/>
          <w:szCs w:val="26"/>
          <w:lang w:val="vi-VN"/>
        </w:rPr>
        <w:t xml:space="preserve">BÀI 35: CHẤT ĐIỀU HOÀ SINH TRƯỞNG, </w:t>
      </w:r>
    </w:p>
    <w:p w:rsidR="00CD13F7" w:rsidRDefault="00CD13F7" w:rsidP="00CD13F7">
      <w:pPr>
        <w:spacing w:before="0" w:after="0" w:line="240" w:lineRule="auto"/>
        <w:jc w:val="center"/>
        <w:rPr>
          <w:rFonts w:cs="Times New Roman"/>
          <w:b/>
          <w:sz w:val="28"/>
          <w:szCs w:val="26"/>
          <w:lang w:val="vi-VN"/>
        </w:rPr>
      </w:pPr>
      <w:r>
        <w:rPr>
          <w:rFonts w:cs="Times New Roman"/>
          <w:b/>
          <w:sz w:val="28"/>
          <w:szCs w:val="26"/>
          <w:lang w:val="vi-VN"/>
        </w:rPr>
        <w:t>CHẾ PHẨM SINH HỌC VÀ ỨNG DỤNG</w:t>
      </w:r>
    </w:p>
    <w:p w:rsidR="00CD13F7" w:rsidRDefault="00CD13F7" w:rsidP="00CD13F7">
      <w:pPr>
        <w:pStyle w:val="ListParagraph"/>
        <w:numPr>
          <w:ilvl w:val="0"/>
          <w:numId w:val="5"/>
        </w:numPr>
        <w:tabs>
          <w:tab w:val="left" w:pos="709"/>
        </w:tabs>
        <w:spacing w:before="0" w:after="0" w:line="240" w:lineRule="auto"/>
        <w:jc w:val="both"/>
        <w:rPr>
          <w:rFonts w:cs="Times New Roman"/>
          <w:b/>
          <w:szCs w:val="26"/>
          <w:lang w:val="vi-VN"/>
        </w:rPr>
      </w:pPr>
      <w:r>
        <w:rPr>
          <w:rFonts w:cs="Times New Roman"/>
          <w:b/>
          <w:szCs w:val="26"/>
          <w:lang w:val="vi-VN"/>
        </w:rPr>
        <w:t>Chất điều hòa sinh trưởng</w:t>
      </w:r>
    </w:p>
    <w:p w:rsidR="00CD13F7" w:rsidRDefault="00CD13F7" w:rsidP="00CD13F7">
      <w:pPr>
        <w:pStyle w:val="ListParagraph"/>
        <w:numPr>
          <w:ilvl w:val="6"/>
          <w:numId w:val="3"/>
        </w:numPr>
        <w:tabs>
          <w:tab w:val="left" w:pos="709"/>
        </w:tabs>
        <w:spacing w:before="0" w:after="0" w:line="240" w:lineRule="auto"/>
        <w:ind w:left="709"/>
        <w:jc w:val="both"/>
        <w:rPr>
          <w:rFonts w:cs="Times New Roman"/>
          <w:b/>
          <w:szCs w:val="26"/>
          <w:lang w:val="vi-VN"/>
        </w:rPr>
      </w:pPr>
      <w:r>
        <w:rPr>
          <w:rFonts w:cs="Times New Roman"/>
          <w:b/>
          <w:szCs w:val="26"/>
          <w:lang w:val="vi-VN"/>
        </w:rPr>
        <w:t>Chất điều hòa sinh trưởng và vai trò sinh lý của chúng</w:t>
      </w:r>
    </w:p>
    <w:p w:rsidR="00CD13F7" w:rsidRDefault="00CD13F7" w:rsidP="00CD13F7">
      <w:pPr>
        <w:pStyle w:val="ListParagraph"/>
        <w:numPr>
          <w:ilvl w:val="7"/>
          <w:numId w:val="3"/>
        </w:numPr>
        <w:tabs>
          <w:tab w:val="left" w:pos="709"/>
        </w:tabs>
        <w:spacing w:before="0" w:after="0" w:line="240" w:lineRule="auto"/>
        <w:ind w:left="709"/>
        <w:jc w:val="both"/>
        <w:rPr>
          <w:rFonts w:cs="Times New Roman"/>
          <w:b/>
          <w:szCs w:val="26"/>
          <w:lang w:val="vi-VN"/>
        </w:rPr>
      </w:pPr>
      <w:r>
        <w:rPr>
          <w:rFonts w:cs="Times New Roman"/>
          <w:b/>
          <w:szCs w:val="26"/>
          <w:lang w:val="vi-VN"/>
        </w:rPr>
        <w:t>Chất điều hòa sinh trưởng là gì?</w:t>
      </w:r>
    </w:p>
    <w:p w:rsidR="00CD13F7" w:rsidRDefault="00CD13F7" w:rsidP="00CD13F7">
      <w:pPr>
        <w:pStyle w:val="ListParagraph"/>
        <w:numPr>
          <w:ilvl w:val="0"/>
          <w:numId w:val="1"/>
        </w:numPr>
        <w:tabs>
          <w:tab w:val="left" w:pos="709"/>
        </w:tabs>
        <w:spacing w:before="0" w:after="0" w:line="240" w:lineRule="auto"/>
        <w:jc w:val="both"/>
        <w:rPr>
          <w:rFonts w:cs="Times New Roman"/>
          <w:b/>
          <w:szCs w:val="26"/>
          <w:lang w:val="vi-VN"/>
        </w:rPr>
      </w:pPr>
      <w:r>
        <w:rPr>
          <w:rFonts w:cs="Times New Roman"/>
          <w:szCs w:val="26"/>
          <w:lang w:val="vi-VN"/>
        </w:rPr>
        <w:t>Chất điều hòa sinh trưởng còn gọi là phytohormon</w:t>
      </w:r>
    </w:p>
    <w:p w:rsidR="00CD13F7" w:rsidRDefault="00CD13F7" w:rsidP="00CD13F7">
      <w:pPr>
        <w:pStyle w:val="ListParagraph"/>
        <w:numPr>
          <w:ilvl w:val="0"/>
          <w:numId w:val="1"/>
        </w:numPr>
        <w:tabs>
          <w:tab w:val="left" w:pos="993"/>
        </w:tabs>
        <w:spacing w:before="0" w:after="0" w:line="240" w:lineRule="auto"/>
        <w:ind w:left="0" w:firstLine="720"/>
        <w:jc w:val="both"/>
        <w:rPr>
          <w:rFonts w:cs="Times New Roman"/>
          <w:b/>
          <w:szCs w:val="26"/>
          <w:lang w:val="vi-VN"/>
        </w:rPr>
      </w:pPr>
      <w:r>
        <w:rPr>
          <w:rFonts w:cs="Times New Roman"/>
          <w:b/>
          <w:szCs w:val="26"/>
          <w:lang w:val="vi-VN"/>
        </w:rPr>
        <w:t>Đặc điểm:</w:t>
      </w:r>
      <w:r>
        <w:rPr>
          <w:rFonts w:cs="Times New Roman"/>
          <w:szCs w:val="26"/>
          <w:lang w:val="vi-VN"/>
        </w:rPr>
        <w:t xml:space="preserve"> với một lượng rất </w:t>
      </w:r>
      <w:r>
        <w:rPr>
          <w:rFonts w:cs="Times New Roman"/>
          <w:b/>
          <w:szCs w:val="26"/>
          <w:u w:val="single"/>
          <w:lang w:val="vi-VN"/>
        </w:rPr>
        <w:t xml:space="preserve">ít </w:t>
      </w:r>
      <w:r>
        <w:rPr>
          <w:rFonts w:cs="Times New Roman"/>
          <w:szCs w:val="26"/>
          <w:lang w:val="vi-VN"/>
        </w:rPr>
        <w:t xml:space="preserve">đã có khả năng làm thay đổi những đặc trưng về hình thái, sinh lý của thực vật và chúng </w:t>
      </w:r>
      <w:r>
        <w:rPr>
          <w:rFonts w:cs="Times New Roman"/>
          <w:b/>
          <w:szCs w:val="26"/>
          <w:u w:val="single"/>
          <w:lang w:val="vi-VN"/>
        </w:rPr>
        <w:t>di chuyển được</w:t>
      </w:r>
      <w:r>
        <w:rPr>
          <w:rFonts w:cs="Times New Roman"/>
          <w:szCs w:val="26"/>
          <w:lang w:val="vi-VN"/>
        </w:rPr>
        <w:t xml:space="preserve"> trong cây.</w:t>
      </w:r>
    </w:p>
    <w:p w:rsidR="00CD13F7" w:rsidRDefault="00CD13F7" w:rsidP="00CD13F7">
      <w:pPr>
        <w:pStyle w:val="ListParagraph"/>
        <w:numPr>
          <w:ilvl w:val="0"/>
          <w:numId w:val="1"/>
        </w:numPr>
        <w:tabs>
          <w:tab w:val="left" w:pos="993"/>
        </w:tabs>
        <w:spacing w:before="0" w:after="0" w:line="240" w:lineRule="auto"/>
        <w:ind w:left="0" w:firstLine="720"/>
        <w:jc w:val="both"/>
        <w:rPr>
          <w:rFonts w:cs="Times New Roman"/>
          <w:b/>
          <w:szCs w:val="26"/>
          <w:lang w:val="vi-VN"/>
        </w:rPr>
      </w:pPr>
      <w:r>
        <w:rPr>
          <w:rFonts w:cs="Times New Roman"/>
          <w:szCs w:val="26"/>
          <w:lang w:val="vi-VN"/>
        </w:rPr>
        <w:t>Có 2 nhóm chất điều hòa sinh trưởng:</w:t>
      </w:r>
    </w:p>
    <w:p w:rsidR="00CD13F7" w:rsidRDefault="00CD13F7" w:rsidP="00CD13F7">
      <w:pPr>
        <w:pStyle w:val="ListParagraph"/>
        <w:tabs>
          <w:tab w:val="left" w:pos="993"/>
        </w:tabs>
        <w:spacing w:before="0" w:after="0" w:line="240" w:lineRule="auto"/>
        <w:jc w:val="both"/>
        <w:rPr>
          <w:rFonts w:cs="Times New Roman"/>
          <w:szCs w:val="26"/>
          <w:lang w:val="vi-VN"/>
        </w:rPr>
      </w:pPr>
      <w:r>
        <w:rPr>
          <w:rFonts w:cs="Times New Roman"/>
          <w:szCs w:val="26"/>
          <w:lang w:val="vi-VN"/>
        </w:rPr>
        <w:t xml:space="preserve">+ </w:t>
      </w:r>
      <w:r>
        <w:rPr>
          <w:rFonts w:cs="Times New Roman"/>
          <w:b/>
          <w:szCs w:val="26"/>
          <w:lang w:val="vi-VN"/>
        </w:rPr>
        <w:t>Chất kích thích sinh trưởng</w:t>
      </w:r>
      <w:r>
        <w:rPr>
          <w:rFonts w:cs="Times New Roman"/>
          <w:szCs w:val="26"/>
          <w:lang w:val="vi-VN"/>
        </w:rPr>
        <w:t>: sản xuất từ lá non, chồi non, quả non</w:t>
      </w:r>
    </w:p>
    <w:p w:rsidR="00CD13F7" w:rsidRDefault="00CD13F7" w:rsidP="00CD13F7">
      <w:pPr>
        <w:pStyle w:val="ListParagraph"/>
        <w:tabs>
          <w:tab w:val="left" w:pos="993"/>
        </w:tabs>
        <w:spacing w:before="0" w:after="0" w:line="240" w:lineRule="auto"/>
        <w:ind w:left="0" w:firstLine="709"/>
        <w:jc w:val="both"/>
        <w:rPr>
          <w:rFonts w:cs="Times New Roman"/>
          <w:szCs w:val="26"/>
          <w:lang w:val="vi-VN"/>
        </w:rPr>
      </w:pPr>
      <w:r>
        <w:rPr>
          <w:rFonts w:cs="Times New Roman"/>
          <w:szCs w:val="26"/>
          <w:lang w:val="vi-VN"/>
        </w:rPr>
        <w:t xml:space="preserve">+ </w:t>
      </w:r>
      <w:r>
        <w:rPr>
          <w:rFonts w:cs="Times New Roman"/>
          <w:b/>
          <w:szCs w:val="26"/>
          <w:lang w:val="vi-VN"/>
        </w:rPr>
        <w:t>Chất ức chế sinh trưởng</w:t>
      </w:r>
      <w:r>
        <w:rPr>
          <w:rFonts w:cs="Times New Roman"/>
          <w:szCs w:val="26"/>
          <w:lang w:val="vi-VN"/>
        </w:rPr>
        <w:t>: được hình thành và tích lũy trong các cơ quan trưởng thành, sinh sản, dự trữ.</w:t>
      </w:r>
    </w:p>
    <w:p w:rsidR="00CD13F7" w:rsidRDefault="00CD13F7" w:rsidP="00CD13F7">
      <w:pPr>
        <w:pStyle w:val="ListParagraph"/>
        <w:numPr>
          <w:ilvl w:val="7"/>
          <w:numId w:val="3"/>
        </w:numPr>
        <w:tabs>
          <w:tab w:val="left" w:pos="709"/>
        </w:tabs>
        <w:spacing w:before="0" w:after="0" w:line="240" w:lineRule="auto"/>
        <w:ind w:left="709"/>
        <w:jc w:val="both"/>
        <w:rPr>
          <w:rFonts w:cs="Times New Roman"/>
          <w:b/>
          <w:szCs w:val="26"/>
          <w:lang w:val="vi-VN"/>
        </w:rPr>
      </w:pPr>
      <w:r>
        <w:rPr>
          <w:rFonts w:cs="Times New Roman"/>
          <w:b/>
          <w:szCs w:val="26"/>
          <w:lang w:val="vi-VN"/>
        </w:rPr>
        <w:t>Vai trò của chất điều hòa sinh trưởng</w:t>
      </w:r>
    </w:p>
    <w:p w:rsidR="00CD13F7" w:rsidRDefault="00CD13F7" w:rsidP="00CD13F7">
      <w:pPr>
        <w:tabs>
          <w:tab w:val="left" w:pos="993"/>
        </w:tabs>
        <w:spacing w:before="0" w:after="0" w:line="240" w:lineRule="auto"/>
        <w:jc w:val="both"/>
        <w:rPr>
          <w:rFonts w:cs="Times New Roman"/>
          <w:szCs w:val="26"/>
          <w:lang w:val="vi-VN"/>
        </w:rPr>
      </w:pPr>
      <w:r>
        <w:rPr>
          <w:rFonts w:cs="Times New Roman"/>
          <w:szCs w:val="26"/>
          <w:lang w:val="vi-VN"/>
        </w:rPr>
        <w:tab/>
        <w:t>Tùy chất điều hòa sinh trưởng mà chúng tham gia vào các quá trình khác nhau:</w:t>
      </w:r>
    </w:p>
    <w:p w:rsidR="00CD13F7" w:rsidRDefault="00CD13F7" w:rsidP="00CD13F7">
      <w:pPr>
        <w:pStyle w:val="ListParagraph"/>
        <w:numPr>
          <w:ilvl w:val="0"/>
          <w:numId w:val="1"/>
        </w:numPr>
        <w:tabs>
          <w:tab w:val="left" w:pos="993"/>
        </w:tabs>
        <w:spacing w:before="0" w:after="0" w:line="240" w:lineRule="auto"/>
        <w:jc w:val="both"/>
        <w:rPr>
          <w:rFonts w:cs="Times New Roman"/>
          <w:szCs w:val="26"/>
          <w:lang w:val="vi-VN"/>
        </w:rPr>
      </w:pPr>
      <w:r>
        <w:rPr>
          <w:rFonts w:cs="Times New Roman"/>
          <w:szCs w:val="26"/>
          <w:lang w:val="vi-VN"/>
        </w:rPr>
        <w:t>Điều khiển quá trình ra lá, nảy chồi, tăng chiều cao và đường kính</w:t>
      </w:r>
    </w:p>
    <w:p w:rsidR="00CD13F7" w:rsidRDefault="00CD13F7" w:rsidP="00CD13F7">
      <w:pPr>
        <w:pStyle w:val="ListParagraph"/>
        <w:numPr>
          <w:ilvl w:val="0"/>
          <w:numId w:val="1"/>
        </w:numPr>
        <w:tabs>
          <w:tab w:val="left" w:pos="993"/>
        </w:tabs>
        <w:spacing w:before="0" w:after="0" w:line="240" w:lineRule="auto"/>
        <w:jc w:val="both"/>
        <w:rPr>
          <w:rFonts w:cs="Times New Roman"/>
          <w:szCs w:val="26"/>
          <w:lang w:val="vi-VN"/>
        </w:rPr>
      </w:pPr>
      <w:r>
        <w:rPr>
          <w:rFonts w:cs="Times New Roman"/>
          <w:szCs w:val="26"/>
          <w:lang w:val="vi-VN"/>
        </w:rPr>
        <w:t>Điều khiển quá trình ra rễ, kết quả, ra hoa trái vụ</w:t>
      </w:r>
    </w:p>
    <w:p w:rsidR="00CD13F7" w:rsidRDefault="00CD13F7" w:rsidP="00CD13F7">
      <w:pPr>
        <w:pStyle w:val="ListParagraph"/>
        <w:numPr>
          <w:ilvl w:val="0"/>
          <w:numId w:val="1"/>
        </w:numPr>
        <w:tabs>
          <w:tab w:val="left" w:pos="993"/>
        </w:tabs>
        <w:spacing w:before="0" w:after="0" w:line="240" w:lineRule="auto"/>
        <w:jc w:val="both"/>
        <w:rPr>
          <w:rFonts w:cs="Times New Roman"/>
          <w:szCs w:val="26"/>
          <w:lang w:val="vi-VN"/>
        </w:rPr>
      </w:pPr>
      <w:r>
        <w:rPr>
          <w:rFonts w:cs="Times New Roman"/>
          <w:szCs w:val="26"/>
          <w:lang w:val="vi-VN"/>
        </w:rPr>
        <w:t>Điều khiển quá trình bảo quản hoa, quả khi còn ở trên cây và khi cất trữ</w:t>
      </w:r>
    </w:p>
    <w:p w:rsidR="00CD13F7" w:rsidRDefault="00CD13F7" w:rsidP="00CD13F7">
      <w:pPr>
        <w:pStyle w:val="ListParagraph"/>
        <w:numPr>
          <w:ilvl w:val="0"/>
          <w:numId w:val="1"/>
        </w:numPr>
        <w:tabs>
          <w:tab w:val="left" w:pos="993"/>
        </w:tabs>
        <w:spacing w:before="0" w:after="0" w:line="240" w:lineRule="auto"/>
        <w:jc w:val="both"/>
        <w:rPr>
          <w:rFonts w:cs="Times New Roman"/>
          <w:szCs w:val="26"/>
          <w:lang w:val="vi-VN"/>
        </w:rPr>
      </w:pPr>
      <w:r>
        <w:rPr>
          <w:rFonts w:cs="Times New Roman"/>
          <w:szCs w:val="26"/>
          <w:lang w:val="vi-VN"/>
        </w:rPr>
        <w:t>Điều khiển quá trình già của các bộ phận cây</w:t>
      </w:r>
    </w:p>
    <w:p w:rsidR="00CD13F7" w:rsidRDefault="00CD13F7" w:rsidP="00CD13F7">
      <w:pPr>
        <w:pStyle w:val="ListParagraph"/>
        <w:numPr>
          <w:ilvl w:val="6"/>
          <w:numId w:val="3"/>
        </w:numPr>
        <w:tabs>
          <w:tab w:val="left" w:pos="709"/>
        </w:tabs>
        <w:spacing w:before="0" w:after="0" w:line="240" w:lineRule="auto"/>
        <w:ind w:left="709"/>
        <w:jc w:val="both"/>
        <w:rPr>
          <w:rFonts w:cs="Times New Roman"/>
          <w:b/>
          <w:szCs w:val="26"/>
          <w:lang w:val="vi-VN"/>
        </w:rPr>
      </w:pPr>
      <w:r>
        <w:rPr>
          <w:rFonts w:cs="Times New Roman"/>
          <w:b/>
          <w:szCs w:val="26"/>
          <w:lang w:val="vi-VN"/>
        </w:rPr>
        <w:t>Các chất điều hòa sinh trưởng</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Auxin:</w:t>
      </w:r>
      <w:r>
        <w:rPr>
          <w:rFonts w:cs="Times New Roman"/>
          <w:szCs w:val="26"/>
        </w:rPr>
        <w:t xml:space="preserve"> Kích thích sự phân chia và kéo dài tế bào, kích thích ra rễ, phát triển cây và lớn lên của bầu quả, tạo quả không hạt. Hiện có các chất: IBA, αNAA, IAA,…</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Gibberellin (GA):</w:t>
      </w:r>
      <w:r>
        <w:rPr>
          <w:rFonts w:cs="Times New Roman"/>
          <w:szCs w:val="26"/>
        </w:rPr>
        <w:t xml:space="preserve"> tác dụng kéo dài tế bào ở thân, lá, thúc đẩy quá trình ra hoa, nảy mầm của hạt, tăng số lượng quả, nảy mầm củ, tạo quả không hạt.</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Xitokinin</w:t>
      </w:r>
      <w:r>
        <w:rPr>
          <w:rFonts w:cs="Times New Roman"/>
          <w:szCs w:val="26"/>
        </w:rPr>
        <w:t>: kích thích phân chia tế bào, hạn chế quá trình phân giải chất diệp lục, kéo dài thời gian tươi của rau, hoa, quả. Thức chồi, ngăn cản sự lão hóa của mô và rụng đế hoa, quả non.</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Axit abxixic (ABA):</w:t>
      </w:r>
      <w:r>
        <w:rPr>
          <w:rFonts w:cs="Times New Roman"/>
          <w:szCs w:val="26"/>
        </w:rPr>
        <w:t xml:space="preserve"> tích lũy nhiều ở lá già, quả chín, mầm và hạt ở giai đoạn ngủ sinh lý. Tác dụng ức chế quá trình nảy mầm của hạt, phát triển chồi, ra hoa, kích thích rụng lá, tham gia chống chịu điều kiện bất lợi.</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Ethylen:</w:t>
      </w:r>
      <w:r>
        <w:rPr>
          <w:rFonts w:cs="Times New Roman"/>
          <w:szCs w:val="26"/>
        </w:rPr>
        <w:t xml:space="preserve"> ức chế mầm dài ra, kìm hãm sự phân chia của tế bào, kích thích quá trình chín của quả, quá trình già nhanh, rụng lá trên cây.</w:t>
      </w:r>
    </w:p>
    <w:p w:rsidR="00CD13F7" w:rsidRDefault="00CD13F7" w:rsidP="00CD13F7">
      <w:pPr>
        <w:pStyle w:val="ListParagraph"/>
        <w:numPr>
          <w:ilvl w:val="7"/>
          <w:numId w:val="3"/>
        </w:numPr>
        <w:tabs>
          <w:tab w:val="left" w:pos="720"/>
        </w:tabs>
        <w:spacing w:before="0" w:after="0" w:line="240" w:lineRule="auto"/>
        <w:ind w:left="0" w:firstLine="360"/>
        <w:jc w:val="both"/>
        <w:rPr>
          <w:rFonts w:cs="Times New Roman"/>
          <w:szCs w:val="26"/>
        </w:rPr>
      </w:pPr>
      <w:r>
        <w:rPr>
          <w:rFonts w:cs="Times New Roman"/>
          <w:b/>
          <w:szCs w:val="26"/>
        </w:rPr>
        <w:t>Chlor choline chlorid (CCC</w:t>
      </w:r>
      <w:r>
        <w:rPr>
          <w:rFonts w:cs="Times New Roman"/>
          <w:szCs w:val="26"/>
        </w:rPr>
        <w:t>): ức chế chiều cao của cây, làm cứng cây, ức chế sinh trưởng chồi và mầm hoa.</w:t>
      </w:r>
    </w:p>
    <w:p w:rsidR="00CD13F7" w:rsidRDefault="00CD13F7" w:rsidP="00CD13F7">
      <w:pPr>
        <w:pStyle w:val="ListParagraph"/>
        <w:numPr>
          <w:ilvl w:val="0"/>
          <w:numId w:val="5"/>
        </w:numPr>
        <w:tabs>
          <w:tab w:val="left" w:pos="720"/>
        </w:tabs>
        <w:spacing w:before="0" w:after="0" w:line="240" w:lineRule="auto"/>
        <w:jc w:val="both"/>
        <w:rPr>
          <w:rFonts w:cs="Times New Roman"/>
          <w:b/>
          <w:szCs w:val="26"/>
        </w:rPr>
      </w:pPr>
      <w:r>
        <w:rPr>
          <w:rFonts w:cs="Times New Roman"/>
          <w:b/>
          <w:szCs w:val="26"/>
        </w:rPr>
        <w:t>Chế phẩm sinh học</w:t>
      </w:r>
    </w:p>
    <w:p w:rsidR="00CD13F7" w:rsidRDefault="00CD13F7" w:rsidP="00CD13F7">
      <w:pPr>
        <w:pStyle w:val="ListParagraph"/>
        <w:numPr>
          <w:ilvl w:val="3"/>
          <w:numId w:val="4"/>
        </w:numPr>
        <w:spacing w:before="0" w:after="0" w:line="240" w:lineRule="auto"/>
        <w:ind w:left="0" w:firstLine="360"/>
        <w:jc w:val="both"/>
        <w:rPr>
          <w:rFonts w:cs="Times New Roman"/>
          <w:szCs w:val="26"/>
        </w:rPr>
      </w:pPr>
      <w:r>
        <w:rPr>
          <w:rFonts w:cs="Times New Roman"/>
          <w:b/>
          <w:szCs w:val="26"/>
        </w:rPr>
        <w:t>Ý nghĩa</w:t>
      </w:r>
      <w:r>
        <w:rPr>
          <w:rFonts w:cs="Times New Roman"/>
          <w:szCs w:val="26"/>
        </w:rPr>
        <w:t>: Làm tăng năng suất, chất lượng, không gây ô nhiễm môi trường, không gây độc cho con người và các loài sinh vật khác, có tác dụng cải tạo đất.</w:t>
      </w:r>
    </w:p>
    <w:p w:rsidR="00CD13F7" w:rsidRDefault="00CD13F7" w:rsidP="00CD13F7">
      <w:pPr>
        <w:pStyle w:val="ListParagraph"/>
        <w:numPr>
          <w:ilvl w:val="3"/>
          <w:numId w:val="4"/>
        </w:numPr>
        <w:spacing w:before="0" w:after="0" w:line="240" w:lineRule="auto"/>
        <w:ind w:left="0" w:firstLine="360"/>
        <w:jc w:val="both"/>
        <w:rPr>
          <w:rFonts w:cs="Times New Roman"/>
          <w:b/>
          <w:szCs w:val="26"/>
        </w:rPr>
      </w:pPr>
      <w:r>
        <w:rPr>
          <w:rFonts w:cs="Times New Roman"/>
          <w:b/>
          <w:szCs w:val="26"/>
        </w:rPr>
        <w:t>Một số chế phẩm sinh học</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Phân lân hữu cơ vi sinh</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Phân phúc hợp hữu cơ vi sinh</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Chế phẩm Bt: là loại thuốc chứa 1 loại trực khuẩn Bacillus thuringensis (Bt)</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Chế phẩm hỗn hợp virus + Bt trừ sâu hại</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lastRenderedPageBreak/>
        <w:t>Chế phẩm từ nấm Trichoderma trừ bệnh hại</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Bả sinh học diệt chuột</w:t>
      </w:r>
    </w:p>
    <w:p w:rsidR="00CD13F7" w:rsidRDefault="00CD13F7" w:rsidP="00CD13F7">
      <w:pPr>
        <w:pStyle w:val="ListParagraph"/>
        <w:numPr>
          <w:ilvl w:val="0"/>
          <w:numId w:val="5"/>
        </w:numPr>
        <w:spacing w:before="0" w:after="0" w:line="240" w:lineRule="auto"/>
        <w:jc w:val="both"/>
        <w:rPr>
          <w:rFonts w:cs="Times New Roman"/>
          <w:b/>
          <w:szCs w:val="26"/>
        </w:rPr>
      </w:pPr>
      <w:r>
        <w:rPr>
          <w:rFonts w:cs="Times New Roman"/>
          <w:b/>
          <w:szCs w:val="26"/>
        </w:rPr>
        <w:t>Ứng dụng chất điều hòa sinh trưởng và chế phẩm sinh học</w:t>
      </w:r>
    </w:p>
    <w:p w:rsidR="00CD13F7" w:rsidRDefault="00CD13F7" w:rsidP="00CD13F7">
      <w:pPr>
        <w:pStyle w:val="ListParagraph"/>
        <w:numPr>
          <w:ilvl w:val="6"/>
          <w:numId w:val="4"/>
        </w:numPr>
        <w:spacing w:before="0" w:after="0" w:line="240" w:lineRule="auto"/>
        <w:ind w:left="720"/>
        <w:jc w:val="both"/>
        <w:rPr>
          <w:rFonts w:cs="Times New Roman"/>
          <w:b/>
          <w:szCs w:val="26"/>
        </w:rPr>
      </w:pPr>
      <w:r>
        <w:rPr>
          <w:rFonts w:cs="Times New Roman"/>
          <w:b/>
          <w:szCs w:val="26"/>
        </w:rPr>
        <w:t>Kỹ thuật sử dụng chất điều hòa sinh trưởng</w:t>
      </w:r>
    </w:p>
    <w:p w:rsidR="00CD13F7" w:rsidRDefault="00CD13F7" w:rsidP="00CD13F7">
      <w:pPr>
        <w:pStyle w:val="ListParagraph"/>
        <w:numPr>
          <w:ilvl w:val="7"/>
          <w:numId w:val="4"/>
        </w:numPr>
        <w:spacing w:before="0" w:after="0" w:line="240" w:lineRule="auto"/>
        <w:ind w:left="720"/>
        <w:jc w:val="both"/>
        <w:rPr>
          <w:rFonts w:cs="Times New Roman"/>
          <w:b/>
          <w:szCs w:val="26"/>
        </w:rPr>
      </w:pPr>
      <w:r>
        <w:rPr>
          <w:rFonts w:cs="Times New Roman"/>
          <w:b/>
          <w:szCs w:val="26"/>
        </w:rPr>
        <w:t xml:space="preserve">Nguyên tắc: </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Phải sử dụng đúng nồng độ, đúng lúc và đúng phương pháp. Chất điều hòa sinh trưởng ở nồng độ THẤP kích thích sinh trưởng, ở nồng độ CAO ức chế sinh trưởng.</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Chất điều hòa sinh trưởng không phải là chất dinh dưỡng nên KHÔNG thay thế phân bón.</w:t>
      </w:r>
    </w:p>
    <w:p w:rsidR="00CD13F7" w:rsidRDefault="00CD13F7" w:rsidP="00CD13F7">
      <w:pPr>
        <w:pStyle w:val="ListParagraph"/>
        <w:numPr>
          <w:ilvl w:val="7"/>
          <w:numId w:val="4"/>
        </w:numPr>
        <w:spacing w:before="0" w:after="0" w:line="240" w:lineRule="auto"/>
        <w:ind w:left="720"/>
        <w:jc w:val="both"/>
        <w:rPr>
          <w:rFonts w:cs="Times New Roman"/>
          <w:b/>
          <w:szCs w:val="26"/>
        </w:rPr>
      </w:pPr>
      <w:r>
        <w:rPr>
          <w:rFonts w:cs="Times New Roman"/>
          <w:b/>
          <w:szCs w:val="26"/>
        </w:rPr>
        <w:t>Hình thức sử dụng:</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Phun lên cây</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Ngâm củ, cành cây: kích thích ra rễ</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Bôi lên cây: kích thích rễ, sử dụng trong chiết cành</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Tiêm trực tiếp vào cây</w:t>
      </w:r>
    </w:p>
    <w:p w:rsidR="00CD13F7" w:rsidRDefault="00CD13F7" w:rsidP="00CD13F7">
      <w:pPr>
        <w:pStyle w:val="ListParagraph"/>
        <w:numPr>
          <w:ilvl w:val="7"/>
          <w:numId w:val="4"/>
        </w:numPr>
        <w:spacing w:before="0" w:after="0" w:line="240" w:lineRule="auto"/>
        <w:ind w:left="720"/>
        <w:jc w:val="both"/>
        <w:rPr>
          <w:rFonts w:cs="Times New Roman"/>
          <w:b/>
          <w:szCs w:val="26"/>
        </w:rPr>
      </w:pPr>
      <w:r>
        <w:rPr>
          <w:rFonts w:cs="Times New Roman"/>
          <w:b/>
          <w:szCs w:val="26"/>
        </w:rPr>
        <w:t>Một số ứng dụng chất điều hòa sinh trưởng:</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Phá vỡ hoặc rút ngắn thời gian ngủ, nghỉ và kích thích hạt nảy mầm: Sử dụng Gibberellin</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Thúc đẩy sự hình thành rễ của cành giâm, cành chiết trong nhân giống vô tính: sử dụng auxin</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Làm tang chiều cao và sinh khối: sử dụng auxin hoặc Gibberellin</w:t>
      </w:r>
    </w:p>
    <w:p w:rsidR="00CD13F7" w:rsidRDefault="00CD13F7" w:rsidP="00CD13F7">
      <w:pPr>
        <w:pStyle w:val="ListParagraph"/>
        <w:numPr>
          <w:ilvl w:val="0"/>
          <w:numId w:val="1"/>
        </w:numPr>
        <w:spacing w:before="0" w:after="0" w:line="240" w:lineRule="auto"/>
        <w:jc w:val="both"/>
        <w:rPr>
          <w:rFonts w:cs="Times New Roman"/>
          <w:szCs w:val="26"/>
        </w:rPr>
      </w:pPr>
      <w:r>
        <w:rPr>
          <w:rFonts w:cs="Times New Roman"/>
          <w:szCs w:val="26"/>
        </w:rPr>
        <w:t>Điều khiển sự ra hoa: sử dụng auxin, Gibberellin, CCC</w:t>
      </w:r>
    </w:p>
    <w:p w:rsidR="00CD13F7" w:rsidRDefault="00CD13F7" w:rsidP="00CD13F7">
      <w:pPr>
        <w:pStyle w:val="ListParagraph"/>
        <w:numPr>
          <w:ilvl w:val="6"/>
          <w:numId w:val="4"/>
        </w:numPr>
        <w:spacing w:before="0" w:after="0" w:line="240" w:lineRule="auto"/>
        <w:ind w:left="720"/>
        <w:jc w:val="both"/>
        <w:rPr>
          <w:rFonts w:cs="Times New Roman"/>
          <w:b/>
          <w:szCs w:val="26"/>
        </w:rPr>
      </w:pPr>
      <w:r>
        <w:rPr>
          <w:rFonts w:cs="Times New Roman"/>
          <w:b/>
          <w:szCs w:val="26"/>
        </w:rPr>
        <w:t>Kỹ thuật sử dụng chế phẩm sinh học</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Phân lân hữu cơ sử dụng bón lót cho nhiều loại cây lương thực, cây ăn quả, hoa, cây cảnh với lượng 223 – 378 kg/ha, sử dụng để ủ cùng với phân chuồng để bón lót.</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Chế phẩm trừ sâu hỗn hợp virus + Bt pha loãng với lượng 0,8 – 1,6 lít + 500 lít cho 1 ha. Nên phun vào buổi chiều.</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Chế phẩm nấm Metarkizium và Beauveria khi sử dụng phải pha với nước 200g nấm + 5 lít nước.</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Bả diệt chuột: đặt bả trên các mô cao cách nhau 4 – 5m hoặc 6 – 7m. Mỗi bả đặt khoảng 15 – 20g, số lượng 2 – 5kg/ha</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szCs w:val="26"/>
        </w:rPr>
      </w:pPr>
      <w:r>
        <w:rPr>
          <w:rFonts w:cs="Times New Roman"/>
          <w:szCs w:val="26"/>
        </w:rPr>
        <w:t>Chế phẩm Bt: pha 1lít chế phẩm Bt với 30 lít nước hoặc 1 gói 20 – 30g với 8 lít nước. Không phun chế phẩm Bt lên lá dâu nuôi tằm.</w:t>
      </w:r>
    </w:p>
    <w:p w:rsidR="00CD13F7" w:rsidRDefault="00CD13F7" w:rsidP="00CD13F7">
      <w:pPr>
        <w:pStyle w:val="ListParagraph"/>
        <w:tabs>
          <w:tab w:val="left" w:pos="1080"/>
        </w:tabs>
        <w:spacing w:before="0" w:after="0" w:line="240" w:lineRule="auto"/>
        <w:jc w:val="center"/>
        <w:rPr>
          <w:rFonts w:cs="Times New Roman"/>
          <w:b/>
          <w:szCs w:val="26"/>
        </w:rPr>
      </w:pPr>
    </w:p>
    <w:p w:rsidR="00CD13F7" w:rsidRDefault="00CD13F7" w:rsidP="00CD13F7">
      <w:pPr>
        <w:pStyle w:val="ListParagraph"/>
        <w:tabs>
          <w:tab w:val="left" w:pos="1080"/>
        </w:tabs>
        <w:spacing w:before="0" w:after="0" w:line="240" w:lineRule="auto"/>
        <w:jc w:val="center"/>
        <w:rPr>
          <w:rFonts w:cs="Times New Roman"/>
          <w:b/>
          <w:sz w:val="28"/>
          <w:szCs w:val="26"/>
        </w:rPr>
      </w:pPr>
      <w:r>
        <w:rPr>
          <w:rFonts w:cs="Times New Roman"/>
          <w:b/>
          <w:sz w:val="28"/>
          <w:szCs w:val="26"/>
        </w:rPr>
        <w:t>BÀI 36: THỰC HÀNH</w:t>
      </w:r>
    </w:p>
    <w:p w:rsidR="00CD13F7" w:rsidRDefault="00CD13F7" w:rsidP="00CD13F7">
      <w:pPr>
        <w:pStyle w:val="ListParagraph"/>
        <w:tabs>
          <w:tab w:val="left" w:pos="1080"/>
        </w:tabs>
        <w:spacing w:before="0" w:after="0" w:line="240" w:lineRule="auto"/>
        <w:jc w:val="center"/>
        <w:rPr>
          <w:rFonts w:cs="Times New Roman"/>
          <w:b/>
          <w:sz w:val="28"/>
          <w:szCs w:val="26"/>
        </w:rPr>
      </w:pPr>
      <w:r>
        <w:rPr>
          <w:rFonts w:cs="Times New Roman"/>
          <w:b/>
          <w:sz w:val="28"/>
          <w:szCs w:val="26"/>
        </w:rPr>
        <w:t>SỬ DỤNG CHẤT ĐIỀU HÒA SINH TRƯỞNG</w:t>
      </w:r>
    </w:p>
    <w:p w:rsidR="00CD13F7" w:rsidRDefault="00CD13F7" w:rsidP="00CD13F7">
      <w:pPr>
        <w:pStyle w:val="ListParagraph"/>
        <w:tabs>
          <w:tab w:val="left" w:pos="1080"/>
        </w:tabs>
        <w:spacing w:before="0" w:after="0" w:line="240" w:lineRule="auto"/>
        <w:jc w:val="center"/>
        <w:rPr>
          <w:rFonts w:cs="Times New Roman"/>
          <w:b/>
          <w:sz w:val="28"/>
          <w:szCs w:val="26"/>
        </w:rPr>
      </w:pPr>
      <w:r>
        <w:rPr>
          <w:rFonts w:cs="Times New Roman"/>
          <w:b/>
          <w:sz w:val="28"/>
          <w:szCs w:val="26"/>
        </w:rPr>
        <w:t>TRONG GIÂM, CHIẾT CÀNH VÀ KÍCH THÍCH RA HOA</w:t>
      </w:r>
    </w:p>
    <w:p w:rsidR="00CD13F7" w:rsidRDefault="00CD13F7" w:rsidP="00CD13F7">
      <w:pPr>
        <w:pStyle w:val="ListParagraph"/>
        <w:numPr>
          <w:ilvl w:val="3"/>
          <w:numId w:val="2"/>
        </w:numPr>
        <w:spacing w:before="0" w:after="0" w:line="240" w:lineRule="auto"/>
        <w:ind w:left="720"/>
        <w:jc w:val="both"/>
        <w:rPr>
          <w:rFonts w:cs="Times New Roman"/>
          <w:b/>
          <w:szCs w:val="26"/>
        </w:rPr>
      </w:pPr>
      <w:r>
        <w:rPr>
          <w:rFonts w:cs="Times New Roman"/>
          <w:b/>
          <w:szCs w:val="26"/>
        </w:rPr>
        <w:t>Giâm, chiết cành</w:t>
      </w:r>
    </w:p>
    <w:p w:rsidR="00CD13F7" w:rsidRDefault="00CD13F7" w:rsidP="00CD13F7">
      <w:pPr>
        <w:pStyle w:val="ListParagraph"/>
        <w:numPr>
          <w:ilvl w:val="4"/>
          <w:numId w:val="2"/>
        </w:numPr>
        <w:spacing w:before="0" w:after="0" w:line="240" w:lineRule="auto"/>
        <w:ind w:left="720"/>
        <w:jc w:val="both"/>
        <w:rPr>
          <w:rFonts w:cs="Times New Roman"/>
          <w:b/>
          <w:szCs w:val="26"/>
        </w:rPr>
      </w:pPr>
      <w:r>
        <w:rPr>
          <w:rFonts w:cs="Times New Roman"/>
          <w:b/>
          <w:szCs w:val="26"/>
        </w:rPr>
        <w:t xml:space="preserve">Giâm cành: </w:t>
      </w:r>
      <w:r>
        <w:rPr>
          <w:rFonts w:cs="Times New Roman"/>
          <w:szCs w:val="26"/>
        </w:rPr>
        <w:t>Bẻ ống đựng thuốc cho vào bát hoặc chậu nhỏ, nhúng phần gốc khoảng 1cm của cành giâm vào chế phẩm 10 – 15 giây. Cành đã xử lý cắm vào cát sạch, ẩm, tưới nước hang ngày.</w:t>
      </w:r>
    </w:p>
    <w:p w:rsidR="00CD13F7" w:rsidRDefault="00CD13F7" w:rsidP="00CD13F7">
      <w:pPr>
        <w:pStyle w:val="ListParagraph"/>
        <w:numPr>
          <w:ilvl w:val="4"/>
          <w:numId w:val="2"/>
        </w:numPr>
        <w:spacing w:before="0" w:after="0" w:line="240" w:lineRule="auto"/>
        <w:ind w:left="720"/>
        <w:jc w:val="both"/>
        <w:rPr>
          <w:rFonts w:cs="Times New Roman"/>
          <w:b/>
          <w:szCs w:val="26"/>
        </w:rPr>
      </w:pPr>
      <w:r>
        <w:rPr>
          <w:rFonts w:cs="Times New Roman"/>
          <w:b/>
          <w:szCs w:val="26"/>
        </w:rPr>
        <w:t>Chiết cành:</w:t>
      </w:r>
      <w:r>
        <w:rPr>
          <w:rFonts w:cs="Times New Roman"/>
          <w:szCs w:val="26"/>
        </w:rPr>
        <w:t xml:space="preserve"> trước khi bó bầu, bôi chế phẩm lên vết cắt khoanh vỏ phía trên ngọn cành hoặc pha loãng trộn vào giá thể.</w:t>
      </w:r>
    </w:p>
    <w:p w:rsidR="00CD13F7" w:rsidRDefault="00CD13F7" w:rsidP="00CD13F7">
      <w:pPr>
        <w:pStyle w:val="ListParagraph"/>
        <w:numPr>
          <w:ilvl w:val="3"/>
          <w:numId w:val="2"/>
        </w:numPr>
        <w:spacing w:before="0" w:after="0" w:line="240" w:lineRule="auto"/>
        <w:ind w:left="720"/>
        <w:jc w:val="both"/>
        <w:rPr>
          <w:rFonts w:cs="Times New Roman"/>
          <w:b/>
          <w:szCs w:val="26"/>
        </w:rPr>
      </w:pPr>
      <w:r>
        <w:rPr>
          <w:rFonts w:cs="Times New Roman"/>
          <w:b/>
          <w:szCs w:val="26"/>
        </w:rPr>
        <w:t xml:space="preserve">Kích thích ra hoa: </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b/>
          <w:szCs w:val="26"/>
        </w:rPr>
      </w:pPr>
      <w:r>
        <w:rPr>
          <w:rFonts w:cs="Times New Roman"/>
          <w:szCs w:val="26"/>
        </w:rPr>
        <w:lastRenderedPageBreak/>
        <w:t>Pha 1 gói chế phẩm (KPT – HT) vào 200 lít nước phun lên cây trước khi trổ hoa 10 ngày. Phun định kỳ cho rau 7 ngày/lần trong cả vụ. Cây ăn quả phun 3 lần/vụ.</w:t>
      </w:r>
    </w:p>
    <w:p w:rsidR="00CD13F7" w:rsidRDefault="00CD13F7" w:rsidP="00CD13F7">
      <w:pPr>
        <w:pStyle w:val="ListParagraph"/>
        <w:numPr>
          <w:ilvl w:val="0"/>
          <w:numId w:val="1"/>
        </w:numPr>
        <w:tabs>
          <w:tab w:val="left" w:pos="1080"/>
        </w:tabs>
        <w:spacing w:before="0" w:after="0" w:line="240" w:lineRule="auto"/>
        <w:ind w:left="0" w:firstLine="720"/>
        <w:jc w:val="both"/>
        <w:rPr>
          <w:rFonts w:cs="Times New Roman"/>
          <w:b/>
          <w:szCs w:val="26"/>
        </w:rPr>
      </w:pPr>
      <w:r>
        <w:rPr>
          <w:rFonts w:cs="Times New Roman"/>
          <w:szCs w:val="26"/>
        </w:rPr>
        <w:t>Pha gói chế phẩm của xí nghiệp Phitohormon vào 1 lít nước ấm, khuấy đều rồi cho thêm 15 lít nước lã rồi phun vào đầu cành ra nụ hoa.</w:t>
      </w:r>
    </w:p>
    <w:p w:rsidR="00B96F49" w:rsidRDefault="00CD13F7">
      <w:bookmarkStart w:id="0" w:name="_GoBack"/>
      <w:bookmarkEnd w:id="0"/>
    </w:p>
    <w:sectPr w:rsidR="00B9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CDE"/>
    <w:multiLevelType w:val="multilevel"/>
    <w:tmpl w:val="01281CD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0F24A3"/>
    <w:multiLevelType w:val="multilevel"/>
    <w:tmpl w:val="110F24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3C4150"/>
    <w:multiLevelType w:val="multilevel"/>
    <w:tmpl w:val="213C4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7F65FC"/>
    <w:multiLevelType w:val="multilevel"/>
    <w:tmpl w:val="237F65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F7"/>
    <w:rsid w:val="009D288E"/>
    <w:rsid w:val="00CD13F7"/>
    <w:rsid w:val="00CD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7"/>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CD1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7"/>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CD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2022-04-03T11:16:00Z</dcterms:created>
  <dcterms:modified xsi:type="dcterms:W3CDTF">2022-04-03T11:16:00Z</dcterms:modified>
</cp:coreProperties>
</file>